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9D" w:rsidRPr="00007B68" w:rsidRDefault="001C6E9D" w:rsidP="00773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7B68">
        <w:rPr>
          <w:rFonts w:ascii="Times New Roman" w:hAnsi="Times New Roman"/>
          <w:b/>
          <w:sz w:val="24"/>
          <w:szCs w:val="24"/>
        </w:rPr>
        <w:t>1.</w:t>
      </w:r>
      <w:r w:rsidR="007732BF" w:rsidRPr="00007B68">
        <w:rPr>
          <w:rFonts w:ascii="Times New Roman" w:hAnsi="Times New Roman"/>
          <w:b/>
          <w:sz w:val="24"/>
          <w:szCs w:val="24"/>
        </w:rPr>
        <w:t xml:space="preserve"> </w:t>
      </w:r>
      <w:r w:rsidRPr="00007B68">
        <w:rPr>
          <w:rFonts w:ascii="Times New Roman" w:hAnsi="Times New Roman"/>
          <w:b/>
          <w:sz w:val="24"/>
          <w:szCs w:val="24"/>
        </w:rPr>
        <w:t>Прошу прокомментировать сложности, которые возникли у индивидуальных предпринимателей, юридических лиц в связи с введением единого налогового счета, а именно с начислением долгов в начале 2023 года. Причина возникновения задолженности (объединение обязательств ИП и физлица).</w:t>
      </w:r>
    </w:p>
    <w:p w:rsidR="007732BF" w:rsidRDefault="007732BF" w:rsidP="00773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E2F" w:rsidRDefault="00DC6E2F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2F">
        <w:rPr>
          <w:rFonts w:ascii="Times New Roman" w:hAnsi="Times New Roman" w:cs="Times New Roman"/>
          <w:sz w:val="24"/>
          <w:szCs w:val="24"/>
        </w:rPr>
        <w:t xml:space="preserve">С 2023 года уплата большинства налогов, взносов, сборов, пеней, процентов, штрафов  налогоплательщиками производится единым налоговым платежом (ЕНП) </w:t>
      </w:r>
      <w:r>
        <w:rPr>
          <w:rFonts w:ascii="Times New Roman" w:hAnsi="Times New Roman" w:cs="Times New Roman"/>
          <w:sz w:val="24"/>
          <w:szCs w:val="24"/>
        </w:rPr>
        <w:t>на единый налоговый счет (ЕНС).</w:t>
      </w:r>
    </w:p>
    <w:p w:rsidR="007732BF" w:rsidRDefault="007732BF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2F" w:rsidRDefault="00DC6E2F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налоговый счет ведется в отношении каждого лица, являющегося налогоплательщиком, плательщиком сборов, страховых </w:t>
      </w:r>
      <w:r w:rsidR="00185774">
        <w:rPr>
          <w:rFonts w:ascii="Times New Roman" w:hAnsi="Times New Roman" w:cs="Times New Roman"/>
          <w:sz w:val="24"/>
          <w:szCs w:val="24"/>
        </w:rPr>
        <w:t>взносов</w:t>
      </w:r>
      <w:r>
        <w:rPr>
          <w:rFonts w:ascii="Times New Roman" w:hAnsi="Times New Roman" w:cs="Times New Roman"/>
          <w:sz w:val="24"/>
          <w:szCs w:val="24"/>
        </w:rPr>
        <w:t>, налоговым агентом.</w:t>
      </w:r>
    </w:p>
    <w:p w:rsidR="007732BF" w:rsidRPr="00DC6E2F" w:rsidRDefault="007732BF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2BF" w:rsidRDefault="00185774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возни</w:t>
      </w:r>
      <w:r w:rsidR="003E02F0">
        <w:rPr>
          <w:rFonts w:ascii="Times New Roman" w:hAnsi="Times New Roman" w:cs="Times New Roman"/>
          <w:sz w:val="24"/>
          <w:szCs w:val="24"/>
        </w:rPr>
        <w:t>кновения отрицательного сальдо могло стать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на едином налоговом счете обязательств налогоплательщика</w:t>
      </w:r>
      <w:r w:rsidR="008869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индивидуального предпринимателя, так и физического лица. </w:t>
      </w:r>
    </w:p>
    <w:p w:rsidR="007732BF" w:rsidRDefault="007732BF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2BF" w:rsidRDefault="00886970" w:rsidP="00773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налогоплательщик не согласен с корректностью отражения сальдо, </w:t>
      </w:r>
      <w:r w:rsidRPr="00886970">
        <w:rPr>
          <w:rFonts w:ascii="Times New Roman" w:hAnsi="Times New Roman" w:cs="Times New Roman"/>
          <w:bCs/>
          <w:sz w:val="24"/>
          <w:szCs w:val="24"/>
        </w:rPr>
        <w:t xml:space="preserve">до 1 марта налоговые органы проведут индивидуальные сверки с такими лицами. </w:t>
      </w:r>
      <w:r w:rsidR="007732BF">
        <w:rPr>
          <w:rFonts w:ascii="Times New Roman" w:hAnsi="Times New Roman" w:cs="Times New Roman"/>
          <w:bCs/>
          <w:sz w:val="24"/>
          <w:szCs w:val="24"/>
        </w:rPr>
        <w:t>Федеральной налоговой службой принято решение о неприменении мер принудительного взыскания в отношении отрицательного сальдо, числящегося на едином налоговом счете налогоплательщиков, при их несогласии с корректностью его отражения.</w:t>
      </w:r>
    </w:p>
    <w:p w:rsidR="007732BF" w:rsidRDefault="007732BF" w:rsidP="00773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970" w:rsidRDefault="00886970" w:rsidP="00773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70">
        <w:rPr>
          <w:rFonts w:ascii="Times New Roman" w:hAnsi="Times New Roman" w:cs="Times New Roman"/>
          <w:bCs/>
          <w:sz w:val="24"/>
          <w:szCs w:val="24"/>
        </w:rPr>
        <w:t xml:space="preserve">По вопросам уточнения корректного отражения </w:t>
      </w:r>
      <w:proofErr w:type="spellStart"/>
      <w:r w:rsidRPr="00886970">
        <w:rPr>
          <w:rFonts w:ascii="Times New Roman" w:hAnsi="Times New Roman" w:cs="Times New Roman"/>
          <w:bCs/>
          <w:sz w:val="24"/>
          <w:szCs w:val="24"/>
        </w:rPr>
        <w:t>садьдо</w:t>
      </w:r>
      <w:proofErr w:type="spellEnd"/>
      <w:r w:rsidRPr="00886970">
        <w:rPr>
          <w:rFonts w:ascii="Times New Roman" w:hAnsi="Times New Roman" w:cs="Times New Roman"/>
          <w:bCs/>
          <w:sz w:val="24"/>
          <w:szCs w:val="24"/>
        </w:rPr>
        <w:t xml:space="preserve"> по ЕНС необходимо обратиться непосредственно в Управление ФНС России по Республике Карелия по телефонам:</w:t>
      </w:r>
    </w:p>
    <w:p w:rsidR="007732BF" w:rsidRDefault="007732BF" w:rsidP="00773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Петрозаводску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(8142)710216,(8142)710282, (8142)710155, (8142)710227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Кемь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(81458)57239, (81458)57247,(81458)57254,(81458)57246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Сегежа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(81431)42811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Костомукша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(81459)52854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Медвежьегорск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(81434)56172, (81434)57778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Кондопога</w:t>
      </w:r>
    </w:p>
    <w:p w:rsidR="00FF5274" w:rsidRPr="00FF5274" w:rsidRDefault="00FF5274" w:rsidP="0077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(81451)73277, (81451)79774</w:t>
      </w:r>
    </w:p>
    <w:p w:rsidR="00FF5274" w:rsidRPr="00FF5274" w:rsidRDefault="00FF5274" w:rsidP="007732BF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FF5274">
        <w:rPr>
          <w:rFonts w:ascii="Times New Roman" w:hAnsi="Times New Roman"/>
          <w:sz w:val="24"/>
          <w:szCs w:val="24"/>
          <w:lang w:val="ru-RU"/>
        </w:rPr>
        <w:t>Обособленное подразделение УФНС РФ по РК по г. Сортавала</w:t>
      </w:r>
    </w:p>
    <w:p w:rsidR="00886970" w:rsidRPr="00FF5274" w:rsidRDefault="00FF5274" w:rsidP="0077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74">
        <w:rPr>
          <w:rFonts w:ascii="Times New Roman" w:hAnsi="Times New Roman" w:cs="Times New Roman"/>
          <w:sz w:val="24"/>
          <w:szCs w:val="24"/>
        </w:rPr>
        <w:t>(81430)45624</w:t>
      </w:r>
    </w:p>
    <w:p w:rsidR="00FF5274" w:rsidRPr="001C6E9D" w:rsidRDefault="00FF5274" w:rsidP="00FF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4AD" w:rsidRPr="00007B68" w:rsidRDefault="006744AD" w:rsidP="0054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6E9D" w:rsidRPr="00007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68">
        <w:rPr>
          <w:rFonts w:ascii="Times New Roman" w:hAnsi="Times New Roman" w:cs="Times New Roman"/>
          <w:b/>
          <w:sz w:val="24"/>
          <w:szCs w:val="24"/>
        </w:rPr>
        <w:t>Как заказать справку сальдо ЕНС?</w:t>
      </w:r>
    </w:p>
    <w:p w:rsidR="007732BF" w:rsidRPr="00582997" w:rsidRDefault="007732BF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4AD" w:rsidRPr="00174531" w:rsidRDefault="00174531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>Информацию о состоянии своего счета, на который зачисляется единый налоговый платеж, организация (ИП), может запросить у налогового органа.</w:t>
      </w:r>
    </w:p>
    <w:p w:rsidR="00174531" w:rsidRPr="00174531" w:rsidRDefault="00174531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>В зависимости от запроса налоговый орган представляет:</w:t>
      </w:r>
    </w:p>
    <w:p w:rsidR="00174531" w:rsidRPr="00174531" w:rsidRDefault="00174531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>- справку о наличии положительного, отрицательного или нулевого сальдо ЕНС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31">
        <w:rPr>
          <w:rFonts w:ascii="Times New Roman" w:hAnsi="Times New Roman" w:cs="Times New Roman"/>
          <w:sz w:val="24"/>
          <w:szCs w:val="24"/>
        </w:rPr>
        <w:t>течение пяти рабочих дней со дня поступления за</w:t>
      </w:r>
      <w:r>
        <w:rPr>
          <w:rFonts w:ascii="Times New Roman" w:hAnsi="Times New Roman" w:cs="Times New Roman"/>
          <w:sz w:val="24"/>
          <w:szCs w:val="24"/>
        </w:rPr>
        <w:t xml:space="preserve">проса. При отрицательном сальдо </w:t>
      </w:r>
      <w:r w:rsidRPr="00174531">
        <w:rPr>
          <w:rFonts w:ascii="Times New Roman" w:hAnsi="Times New Roman" w:cs="Times New Roman"/>
          <w:sz w:val="24"/>
          <w:szCs w:val="24"/>
        </w:rPr>
        <w:t>сведения об обязанности по уплате налогов (авансовы</w:t>
      </w:r>
      <w:r>
        <w:rPr>
          <w:rFonts w:ascii="Times New Roman" w:hAnsi="Times New Roman" w:cs="Times New Roman"/>
          <w:sz w:val="24"/>
          <w:szCs w:val="24"/>
        </w:rPr>
        <w:t xml:space="preserve">х платежей по налогам), сборов, </w:t>
      </w:r>
      <w:r w:rsidRPr="00174531">
        <w:rPr>
          <w:rFonts w:ascii="Times New Roman" w:hAnsi="Times New Roman" w:cs="Times New Roman"/>
          <w:sz w:val="24"/>
          <w:szCs w:val="24"/>
        </w:rPr>
        <w:t>страховых взносов, пеней, штрафов, процентов детализируются;</w:t>
      </w:r>
    </w:p>
    <w:p w:rsidR="00174531" w:rsidRPr="00174531" w:rsidRDefault="00174531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>- справку о принадлежности сумм денежных средств, перечисленных в качестве ЕНП, -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74531">
        <w:rPr>
          <w:rFonts w:ascii="Times New Roman" w:hAnsi="Times New Roman" w:cs="Times New Roman"/>
          <w:sz w:val="24"/>
          <w:szCs w:val="24"/>
        </w:rPr>
        <w:t>течение пяти рабочих дней со дня поступле</w:t>
      </w:r>
      <w:r>
        <w:rPr>
          <w:rFonts w:ascii="Times New Roman" w:hAnsi="Times New Roman" w:cs="Times New Roman"/>
          <w:sz w:val="24"/>
          <w:szCs w:val="24"/>
        </w:rPr>
        <w:t xml:space="preserve">ния запроса. Период, за который </w:t>
      </w:r>
      <w:r w:rsidRPr="00174531">
        <w:rPr>
          <w:rFonts w:ascii="Times New Roman" w:hAnsi="Times New Roman" w:cs="Times New Roman"/>
          <w:sz w:val="24"/>
          <w:szCs w:val="24"/>
        </w:rPr>
        <w:t xml:space="preserve">представляется справка, не превышает трех лет </w:t>
      </w:r>
      <w:proofErr w:type="gramStart"/>
      <w:r w:rsidRPr="0017453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74531">
        <w:rPr>
          <w:rFonts w:ascii="Times New Roman" w:hAnsi="Times New Roman" w:cs="Times New Roman"/>
          <w:sz w:val="24"/>
          <w:szCs w:val="24"/>
        </w:rPr>
        <w:t xml:space="preserve"> запроса;</w:t>
      </w:r>
    </w:p>
    <w:p w:rsidR="00174531" w:rsidRPr="00174531" w:rsidRDefault="00174531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lastRenderedPageBreak/>
        <w:t>- справку об исполнении обязанности по уплате н</w:t>
      </w:r>
      <w:r>
        <w:rPr>
          <w:rFonts w:ascii="Times New Roman" w:hAnsi="Times New Roman" w:cs="Times New Roman"/>
          <w:sz w:val="24"/>
          <w:szCs w:val="24"/>
        </w:rPr>
        <w:t xml:space="preserve">алогов, сборов, пеней, штрафов, </w:t>
      </w:r>
      <w:r w:rsidRPr="00174531">
        <w:rPr>
          <w:rFonts w:ascii="Times New Roman" w:hAnsi="Times New Roman" w:cs="Times New Roman"/>
          <w:sz w:val="24"/>
          <w:szCs w:val="24"/>
        </w:rPr>
        <w:t>процентов - в течение 10 рабочих дней со дня поступления запроса.</w:t>
      </w:r>
    </w:p>
    <w:p w:rsidR="00582997" w:rsidRPr="00174531" w:rsidRDefault="00582997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>В настоящее время справки можно запросить по телекоммуникационным каналам связи и</w:t>
      </w:r>
    </w:p>
    <w:p w:rsidR="006744AD" w:rsidRPr="00174531" w:rsidRDefault="00582997" w:rsidP="0017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31">
        <w:rPr>
          <w:rFonts w:ascii="Times New Roman" w:hAnsi="Times New Roman" w:cs="Times New Roman"/>
          <w:sz w:val="24"/>
          <w:szCs w:val="24"/>
        </w:rPr>
        <w:t xml:space="preserve">на бумажном носителе, обратившись в налоговый орган лично или по почте. </w:t>
      </w:r>
    </w:p>
    <w:p w:rsidR="00582997" w:rsidRPr="00582997" w:rsidRDefault="00582997" w:rsidP="00582997">
      <w:pPr>
        <w:widowControl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A20A7" w:rsidRPr="00007B68" w:rsidRDefault="006744AD" w:rsidP="0054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68">
        <w:rPr>
          <w:rFonts w:ascii="Times New Roman" w:hAnsi="Times New Roman" w:cs="Times New Roman"/>
          <w:b/>
          <w:sz w:val="24"/>
          <w:szCs w:val="24"/>
        </w:rPr>
        <w:t>3. Какая очередность оплаты недоимки по системе ЕНС?</w:t>
      </w:r>
    </w:p>
    <w:p w:rsidR="007732BF" w:rsidRDefault="007732BF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4AD" w:rsidRDefault="006744AD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зачета поступившего ЕНП</w:t>
      </w:r>
      <w:r w:rsidR="00886970">
        <w:rPr>
          <w:rFonts w:ascii="Times New Roman" w:hAnsi="Times New Roman" w:cs="Times New Roman"/>
          <w:sz w:val="24"/>
          <w:szCs w:val="24"/>
        </w:rPr>
        <w:t xml:space="preserve"> следующая:</w:t>
      </w:r>
      <w:r w:rsidR="0007131B">
        <w:rPr>
          <w:rFonts w:ascii="Times New Roman" w:hAnsi="Times New Roman" w:cs="Times New Roman"/>
          <w:sz w:val="24"/>
          <w:szCs w:val="24"/>
        </w:rPr>
        <w:t xml:space="preserve"> в первую очередь - </w:t>
      </w:r>
      <w:r>
        <w:rPr>
          <w:rFonts w:ascii="Times New Roman" w:hAnsi="Times New Roman" w:cs="Times New Roman"/>
          <w:sz w:val="24"/>
          <w:szCs w:val="24"/>
        </w:rPr>
        <w:t xml:space="preserve"> недоимка с наиболее ранним сроком уплаты,</w:t>
      </w:r>
      <w:r w:rsidR="0007131B">
        <w:rPr>
          <w:rFonts w:ascii="Times New Roman" w:hAnsi="Times New Roman" w:cs="Times New Roman"/>
          <w:sz w:val="24"/>
          <w:szCs w:val="24"/>
        </w:rPr>
        <w:t xml:space="preserve"> после погашения недоимки - </w:t>
      </w:r>
      <w:r>
        <w:rPr>
          <w:rFonts w:ascii="Times New Roman" w:hAnsi="Times New Roman" w:cs="Times New Roman"/>
          <w:sz w:val="24"/>
          <w:szCs w:val="24"/>
        </w:rPr>
        <w:t xml:space="preserve">текущие налоги и взносы, </w:t>
      </w:r>
      <w:r w:rsidR="0007131B">
        <w:rPr>
          <w:rFonts w:ascii="Times New Roman" w:hAnsi="Times New Roman" w:cs="Times New Roman"/>
          <w:sz w:val="24"/>
          <w:szCs w:val="24"/>
        </w:rPr>
        <w:t xml:space="preserve">в последнюю очередь - </w:t>
      </w:r>
      <w:r>
        <w:rPr>
          <w:rFonts w:ascii="Times New Roman" w:hAnsi="Times New Roman" w:cs="Times New Roman"/>
          <w:sz w:val="24"/>
          <w:szCs w:val="24"/>
        </w:rPr>
        <w:t>пени, проценты, штрафы.</w:t>
      </w:r>
    </w:p>
    <w:p w:rsidR="006744AD" w:rsidRDefault="006744AD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дату платежа на ЕНС денег недостаточно, распределение их будет пропорционально величине обязательств. </w:t>
      </w: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Pr="00007B68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68">
        <w:rPr>
          <w:rFonts w:ascii="Times New Roman" w:hAnsi="Times New Roman" w:cs="Times New Roman"/>
          <w:b/>
          <w:sz w:val="24"/>
          <w:szCs w:val="24"/>
        </w:rPr>
        <w:t>4. Как будет распределяться платеж по ЕНС в случае нехватки у налогоплательщика средств на уплату всех налогов в случае одного срока их уплаты?</w:t>
      </w: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денег недостаточно и сроки уплаты совпадают, ЕНП распределится пропорционально суммам таких обязательств.</w:t>
      </w: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Pr="00007B68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68">
        <w:rPr>
          <w:rFonts w:ascii="Times New Roman" w:hAnsi="Times New Roman" w:cs="Times New Roman"/>
          <w:b/>
          <w:sz w:val="24"/>
          <w:szCs w:val="24"/>
        </w:rPr>
        <w:t xml:space="preserve">5. Какая стоимость квалифицированной электронно-цифровой подписи для субъектов предпринимательства? </w:t>
      </w:r>
      <w:proofErr w:type="gramStart"/>
      <w:r w:rsidRPr="00007B68">
        <w:rPr>
          <w:rFonts w:ascii="Times New Roman" w:hAnsi="Times New Roman" w:cs="Times New Roman"/>
          <w:b/>
          <w:sz w:val="24"/>
          <w:szCs w:val="24"/>
        </w:rPr>
        <w:t xml:space="preserve">Какие траты необходимо </w:t>
      </w:r>
      <w:r w:rsidR="004550B3" w:rsidRPr="00007B68">
        <w:rPr>
          <w:rFonts w:ascii="Times New Roman" w:hAnsi="Times New Roman" w:cs="Times New Roman"/>
          <w:b/>
          <w:sz w:val="24"/>
          <w:szCs w:val="24"/>
        </w:rPr>
        <w:t>нести на приобретение программных</w:t>
      </w:r>
      <w:r w:rsidRPr="00007B68">
        <w:rPr>
          <w:rFonts w:ascii="Times New Roman" w:hAnsi="Times New Roman" w:cs="Times New Roman"/>
          <w:b/>
          <w:sz w:val="24"/>
          <w:szCs w:val="24"/>
        </w:rPr>
        <w:t xml:space="preserve"> продуктов, </w:t>
      </w:r>
      <w:proofErr w:type="spellStart"/>
      <w:r w:rsidRPr="00007B68">
        <w:rPr>
          <w:rFonts w:ascii="Times New Roman" w:hAnsi="Times New Roman" w:cs="Times New Roman"/>
          <w:b/>
          <w:sz w:val="24"/>
          <w:szCs w:val="24"/>
        </w:rPr>
        <w:t>токенов</w:t>
      </w:r>
      <w:proofErr w:type="spellEnd"/>
      <w:r w:rsidRPr="00007B68">
        <w:rPr>
          <w:rFonts w:ascii="Times New Roman" w:hAnsi="Times New Roman" w:cs="Times New Roman"/>
          <w:b/>
          <w:sz w:val="24"/>
          <w:szCs w:val="24"/>
        </w:rPr>
        <w:t>, лицензий (клиентская лицензия, серверная лицензия) в случае наличия у компании нескольких отделов бухгалтерии и необходимости об</w:t>
      </w:r>
      <w:r w:rsidR="008579DA" w:rsidRPr="00007B68">
        <w:rPr>
          <w:rFonts w:ascii="Times New Roman" w:hAnsi="Times New Roman" w:cs="Times New Roman"/>
          <w:b/>
          <w:sz w:val="24"/>
          <w:szCs w:val="24"/>
        </w:rPr>
        <w:t>мена данными)?</w:t>
      </w:r>
      <w:proofErr w:type="gramEnd"/>
    </w:p>
    <w:p w:rsidR="008579DA" w:rsidRDefault="008579DA" w:rsidP="0085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Default="0007131B" w:rsidP="0007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2022 года на ФНС России возлагаются функции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  <w:r w:rsidR="00857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Удостоверяющий центр ФНС России выдает квалифицированные сертификаты </w:t>
      </w:r>
      <w:r w:rsidR="008579DA">
        <w:rPr>
          <w:rFonts w:ascii="Times New Roman" w:hAnsi="Times New Roman" w:cs="Times New Roman"/>
          <w:sz w:val="24"/>
          <w:szCs w:val="24"/>
        </w:rPr>
        <w:t>для данных категорий налогоплательщиков бесплатно.</w:t>
      </w: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DA" w:rsidRDefault="008579DA" w:rsidP="0085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Квалифицированный сертификат записывается на предоставляемый заявителем носитель ключевой информации, сертифицированный ФСТЭК России или ФСБ России. </w:t>
      </w:r>
    </w:p>
    <w:p w:rsidR="008579DA" w:rsidRDefault="008579DA" w:rsidP="0085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DA" w:rsidRDefault="008579DA" w:rsidP="0085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УЦ ФНС России поддерживает ключевые носители формата USB Тип-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частности: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ЭЦП 2.0,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JaCarta-2 SE (JaCarta-2 PKI/ГОСТ/SE),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LT, JaCarta-2 ГОСТ, JaCarta-2 PKI/ГОСТ,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PKI, ESMART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Token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Token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ГОСТ, а также иные, соответствующие установленным требованиям.</w:t>
      </w:r>
    </w:p>
    <w:p w:rsidR="008579DA" w:rsidRDefault="008579DA" w:rsidP="008579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Приобрести такие носители можно у дистрибьюторов производителей и в специализированных интернет-магазинах (Стоимость от 1500 рублей).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можно использовать уже имеющиеся носители при условии их соответствия требованиям. </w:t>
      </w:r>
    </w:p>
    <w:p w:rsidR="001C6E9D" w:rsidRDefault="001C6E9D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9DA" w:rsidRDefault="008579DA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с электронной подписью необходимо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криптопровайдера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0B3">
        <w:rPr>
          <w:rFonts w:ascii="Times New Roman" w:hAnsi="Times New Roman" w:cs="Times New Roman"/>
          <w:sz w:val="24"/>
          <w:szCs w:val="24"/>
        </w:rPr>
        <w:t>драйверов</w:t>
      </w:r>
      <w:r>
        <w:rPr>
          <w:rFonts w:ascii="Times New Roman" w:hAnsi="Times New Roman" w:cs="Times New Roman"/>
          <w:sz w:val="24"/>
          <w:szCs w:val="24"/>
        </w:rPr>
        <w:t xml:space="preserve"> для корректной работы носителей ключей электронной подписи, </w:t>
      </w:r>
      <w:r w:rsidR="004550B3">
        <w:rPr>
          <w:rFonts w:ascii="Times New Roman" w:hAnsi="Times New Roman" w:cs="Times New Roman"/>
          <w:sz w:val="24"/>
          <w:szCs w:val="24"/>
        </w:rPr>
        <w:t>специализированого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550B3">
        <w:rPr>
          <w:rFonts w:ascii="Times New Roman" w:hAnsi="Times New Roman" w:cs="Times New Roman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sz w:val="24"/>
          <w:szCs w:val="24"/>
        </w:rPr>
        <w:t xml:space="preserve"> плагинов. </w:t>
      </w:r>
    </w:p>
    <w:p w:rsidR="008579DA" w:rsidRDefault="008579DA" w:rsidP="008579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9D">
        <w:rPr>
          <w:rFonts w:ascii="Times New Roman" w:hAnsi="Times New Roman" w:cs="Times New Roman"/>
          <w:sz w:val="24"/>
          <w:szCs w:val="24"/>
        </w:rPr>
        <w:t>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центрах.</w:t>
      </w:r>
    </w:p>
    <w:p w:rsidR="00007B68" w:rsidRPr="008579DA" w:rsidRDefault="00007B68" w:rsidP="008579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«Личном кабинете налогоплательщика физического лица» реализована возможность бесплатно сформировать сертификат усиленной неквалифицированной подписи, который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 быть использован для подписания и направления в налоговые органы налоговой декларации по форме 3-НДФЛ и иных документов. Данный сертификат может использоваться только при взаимодействии с налоговыми органами через «Личный кабинет налогоплательщика физического лица».</w:t>
      </w:r>
    </w:p>
    <w:p w:rsidR="008579DA" w:rsidRDefault="008579DA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Default="0007131B" w:rsidP="005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B" w:rsidRPr="00541620" w:rsidRDefault="0007131B" w:rsidP="00541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7131B" w:rsidRPr="0054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24A"/>
    <w:multiLevelType w:val="hybridMultilevel"/>
    <w:tmpl w:val="8592B0AE"/>
    <w:lvl w:ilvl="0" w:tplc="AC408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62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441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24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C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0F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C6B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42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A8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A476A7"/>
    <w:multiLevelType w:val="hybridMultilevel"/>
    <w:tmpl w:val="D36C9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4C36"/>
    <w:multiLevelType w:val="hybridMultilevel"/>
    <w:tmpl w:val="8220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2335F"/>
    <w:multiLevelType w:val="hybridMultilevel"/>
    <w:tmpl w:val="E842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49C5"/>
    <w:multiLevelType w:val="hybridMultilevel"/>
    <w:tmpl w:val="B90A2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7A1E07"/>
    <w:multiLevelType w:val="hybridMultilevel"/>
    <w:tmpl w:val="5DE2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459A"/>
    <w:multiLevelType w:val="hybridMultilevel"/>
    <w:tmpl w:val="BBC28C52"/>
    <w:lvl w:ilvl="0" w:tplc="C2DC1E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67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08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05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487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C9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669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CC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C51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06042"/>
    <w:multiLevelType w:val="hybridMultilevel"/>
    <w:tmpl w:val="4BE4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4A4E"/>
    <w:multiLevelType w:val="hybridMultilevel"/>
    <w:tmpl w:val="C56E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844BA"/>
    <w:multiLevelType w:val="hybridMultilevel"/>
    <w:tmpl w:val="CBD6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652C1"/>
    <w:multiLevelType w:val="hybridMultilevel"/>
    <w:tmpl w:val="5BFC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4D0"/>
    <w:multiLevelType w:val="hybridMultilevel"/>
    <w:tmpl w:val="B11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D2271"/>
    <w:multiLevelType w:val="hybridMultilevel"/>
    <w:tmpl w:val="14B8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2B33"/>
    <w:multiLevelType w:val="hybridMultilevel"/>
    <w:tmpl w:val="05EEE1D0"/>
    <w:lvl w:ilvl="0" w:tplc="6C7683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42E9A"/>
    <w:multiLevelType w:val="hybridMultilevel"/>
    <w:tmpl w:val="F0A4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47B79"/>
    <w:multiLevelType w:val="hybridMultilevel"/>
    <w:tmpl w:val="3C06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C31DA"/>
    <w:multiLevelType w:val="hybridMultilevel"/>
    <w:tmpl w:val="C214E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02C6"/>
    <w:multiLevelType w:val="hybridMultilevel"/>
    <w:tmpl w:val="86FE252C"/>
    <w:lvl w:ilvl="0" w:tplc="81E228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21303"/>
    <w:multiLevelType w:val="hybridMultilevel"/>
    <w:tmpl w:val="3498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87DC6"/>
    <w:multiLevelType w:val="hybridMultilevel"/>
    <w:tmpl w:val="0FDC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05E83"/>
    <w:multiLevelType w:val="hybridMultilevel"/>
    <w:tmpl w:val="21AE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40DFA"/>
    <w:multiLevelType w:val="hybridMultilevel"/>
    <w:tmpl w:val="D1BC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93EE5"/>
    <w:multiLevelType w:val="hybridMultilevel"/>
    <w:tmpl w:val="181A02D8"/>
    <w:lvl w:ilvl="0" w:tplc="59E8A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7A1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83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0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83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89C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8A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21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60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1C62AF"/>
    <w:multiLevelType w:val="hybridMultilevel"/>
    <w:tmpl w:val="1B48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B3F26"/>
    <w:multiLevelType w:val="hybridMultilevel"/>
    <w:tmpl w:val="870C77F2"/>
    <w:lvl w:ilvl="0" w:tplc="E194A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660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A69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EBA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641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A7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AB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6F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A5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"/>
  </w:num>
  <w:num w:numId="5">
    <w:abstractNumId w:val="8"/>
  </w:num>
  <w:num w:numId="6">
    <w:abstractNumId w:val="5"/>
  </w:num>
  <w:num w:numId="7">
    <w:abstractNumId w:val="20"/>
  </w:num>
  <w:num w:numId="8">
    <w:abstractNumId w:val="13"/>
  </w:num>
  <w:num w:numId="9">
    <w:abstractNumId w:val="4"/>
  </w:num>
  <w:num w:numId="10">
    <w:abstractNumId w:val="22"/>
  </w:num>
  <w:num w:numId="11">
    <w:abstractNumId w:val="0"/>
  </w:num>
  <w:num w:numId="12">
    <w:abstractNumId w:val="24"/>
  </w:num>
  <w:num w:numId="13">
    <w:abstractNumId w:val="21"/>
  </w:num>
  <w:num w:numId="14">
    <w:abstractNumId w:val="9"/>
  </w:num>
  <w:num w:numId="15">
    <w:abstractNumId w:val="18"/>
  </w:num>
  <w:num w:numId="16">
    <w:abstractNumId w:val="23"/>
  </w:num>
  <w:num w:numId="17">
    <w:abstractNumId w:val="7"/>
  </w:num>
  <w:num w:numId="18">
    <w:abstractNumId w:val="3"/>
  </w:num>
  <w:num w:numId="19">
    <w:abstractNumId w:val="12"/>
  </w:num>
  <w:num w:numId="20">
    <w:abstractNumId w:val="15"/>
  </w:num>
  <w:num w:numId="21">
    <w:abstractNumId w:val="14"/>
  </w:num>
  <w:num w:numId="22">
    <w:abstractNumId w:val="11"/>
  </w:num>
  <w:num w:numId="23">
    <w:abstractNumId w:val="17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A8"/>
    <w:rsid w:val="00007B68"/>
    <w:rsid w:val="000464B0"/>
    <w:rsid w:val="000475E0"/>
    <w:rsid w:val="0007131B"/>
    <w:rsid w:val="00084550"/>
    <w:rsid w:val="000B4092"/>
    <w:rsid w:val="00105F31"/>
    <w:rsid w:val="00174531"/>
    <w:rsid w:val="00185774"/>
    <w:rsid w:val="001C4887"/>
    <w:rsid w:val="001C6E9D"/>
    <w:rsid w:val="00206275"/>
    <w:rsid w:val="00214D97"/>
    <w:rsid w:val="00222992"/>
    <w:rsid w:val="00231894"/>
    <w:rsid w:val="002450E9"/>
    <w:rsid w:val="002477FF"/>
    <w:rsid w:val="00261BC2"/>
    <w:rsid w:val="00300F35"/>
    <w:rsid w:val="00315678"/>
    <w:rsid w:val="003D4CCC"/>
    <w:rsid w:val="003E02F0"/>
    <w:rsid w:val="00416F3E"/>
    <w:rsid w:val="00425305"/>
    <w:rsid w:val="00454DFA"/>
    <w:rsid w:val="004550B3"/>
    <w:rsid w:val="004B25C1"/>
    <w:rsid w:val="004D48AD"/>
    <w:rsid w:val="00541620"/>
    <w:rsid w:val="00562384"/>
    <w:rsid w:val="00582997"/>
    <w:rsid w:val="006744AD"/>
    <w:rsid w:val="006B4893"/>
    <w:rsid w:val="006D7F84"/>
    <w:rsid w:val="00737E6E"/>
    <w:rsid w:val="007732BF"/>
    <w:rsid w:val="00796EFA"/>
    <w:rsid w:val="007C00B3"/>
    <w:rsid w:val="007D3212"/>
    <w:rsid w:val="007D4434"/>
    <w:rsid w:val="007F1EDC"/>
    <w:rsid w:val="008579DA"/>
    <w:rsid w:val="00875514"/>
    <w:rsid w:val="00886970"/>
    <w:rsid w:val="008A4634"/>
    <w:rsid w:val="0097799B"/>
    <w:rsid w:val="009861FC"/>
    <w:rsid w:val="00995996"/>
    <w:rsid w:val="009E71E2"/>
    <w:rsid w:val="00A12651"/>
    <w:rsid w:val="00A23F23"/>
    <w:rsid w:val="00A85D9B"/>
    <w:rsid w:val="00A927A2"/>
    <w:rsid w:val="00AB3CD1"/>
    <w:rsid w:val="00AD0EA1"/>
    <w:rsid w:val="00BB5485"/>
    <w:rsid w:val="00BD3BA9"/>
    <w:rsid w:val="00C57B30"/>
    <w:rsid w:val="00C925EB"/>
    <w:rsid w:val="00CC1E16"/>
    <w:rsid w:val="00D1590A"/>
    <w:rsid w:val="00D614FF"/>
    <w:rsid w:val="00DA357F"/>
    <w:rsid w:val="00DC6E2F"/>
    <w:rsid w:val="00DE5021"/>
    <w:rsid w:val="00DF2CAB"/>
    <w:rsid w:val="00E30AFE"/>
    <w:rsid w:val="00E315BD"/>
    <w:rsid w:val="00E350A8"/>
    <w:rsid w:val="00E46E43"/>
    <w:rsid w:val="00E95CA7"/>
    <w:rsid w:val="00EE2B10"/>
    <w:rsid w:val="00F64723"/>
    <w:rsid w:val="00F937D1"/>
    <w:rsid w:val="00FA099F"/>
    <w:rsid w:val="00FA20A7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31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paragraph" w:customStyle="1" w:styleId="a4">
    <w:name w:val="проба"/>
    <w:basedOn w:val="a5"/>
    <w:rsid w:val="002477FF"/>
    <w:pPr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Hyperlink"/>
    <w:link w:val="1"/>
    <w:rsid w:val="002477FF"/>
    <w:rPr>
      <w:color w:val="0000FF"/>
      <w:u w:val="single"/>
    </w:rPr>
  </w:style>
  <w:style w:type="paragraph" w:styleId="a5">
    <w:name w:val="Body Text"/>
    <w:basedOn w:val="a"/>
    <w:link w:val="a7"/>
    <w:uiPriority w:val="99"/>
    <w:semiHidden/>
    <w:unhideWhenUsed/>
    <w:rsid w:val="002477F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477FF"/>
  </w:style>
  <w:style w:type="paragraph" w:styleId="a8">
    <w:name w:val="Normal (Web)"/>
    <w:basedOn w:val="a"/>
    <w:uiPriority w:val="99"/>
    <w:semiHidden/>
    <w:unhideWhenUsed/>
    <w:rsid w:val="00E9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5CA7"/>
    <w:rPr>
      <w:color w:val="800080" w:themeColor="followedHyperlink"/>
      <w:u w:val="single"/>
    </w:rPr>
  </w:style>
  <w:style w:type="paragraph" w:customStyle="1" w:styleId="1">
    <w:name w:val="Гиперссылка1"/>
    <w:link w:val="a6"/>
    <w:rsid w:val="00416F3E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31"/>
    <w:pPr>
      <w:spacing w:after="0" w:line="240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paragraph" w:customStyle="1" w:styleId="a4">
    <w:name w:val="проба"/>
    <w:basedOn w:val="a5"/>
    <w:rsid w:val="002477FF"/>
    <w:pPr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Hyperlink"/>
    <w:link w:val="1"/>
    <w:rsid w:val="002477FF"/>
    <w:rPr>
      <w:color w:val="0000FF"/>
      <w:u w:val="single"/>
    </w:rPr>
  </w:style>
  <w:style w:type="paragraph" w:styleId="a5">
    <w:name w:val="Body Text"/>
    <w:basedOn w:val="a"/>
    <w:link w:val="a7"/>
    <w:uiPriority w:val="99"/>
    <w:semiHidden/>
    <w:unhideWhenUsed/>
    <w:rsid w:val="002477F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477FF"/>
  </w:style>
  <w:style w:type="paragraph" w:styleId="a8">
    <w:name w:val="Normal (Web)"/>
    <w:basedOn w:val="a"/>
    <w:uiPriority w:val="99"/>
    <w:semiHidden/>
    <w:unhideWhenUsed/>
    <w:rsid w:val="00E9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5CA7"/>
    <w:rPr>
      <w:color w:val="800080" w:themeColor="followedHyperlink"/>
      <w:u w:val="single"/>
    </w:rPr>
  </w:style>
  <w:style w:type="paragraph" w:customStyle="1" w:styleId="1">
    <w:name w:val="Гиперссылка1"/>
    <w:link w:val="a6"/>
    <w:rsid w:val="00416F3E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4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8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3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11</cp:revision>
  <dcterms:created xsi:type="dcterms:W3CDTF">2023-02-21T10:33:00Z</dcterms:created>
  <dcterms:modified xsi:type="dcterms:W3CDTF">2023-02-21T13:14:00Z</dcterms:modified>
</cp:coreProperties>
</file>